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Global Healthcare: AI Hospital, Meningitis Project, and Lassa Fever Trials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World's First AI Hospital Opens in China</w:t>
      </w:r>
      <w:r/>
    </w:p>
    <w:p>
      <w:r/>
      <w:r>
        <w:t>On May 30, 2024, China unveiled the world's first artificial intelligence (AI) hospital, Agent Hospital, developed by researchers at Tsinghua University in Beijing. This virtual facility employs 14 AI doctors and four AI nurses, capable of treating up to 10,000 patients in days. These AI professionals have demonstrated a 93.06% accuracy rate on the US Medical Licensing Exam.</w:t>
      </w:r>
      <w:r/>
    </w:p>
    <w:p>
      <w:r/>
      <w:r>
        <w:t>Agent Hospital aims to revolutionize healthcare by providing diagnosis and treatment plans, and it simulates medical scenarios, potentially predicting outbreaks. Initially to be used in medical universities, the technology will expand to hospitals across China by late 2024.</w:t>
      </w:r>
      <w:r/>
    </w:p>
    <w:p>
      <w:r/>
      <w:r>
        <w:rPr>
          <w:b/>
        </w:rPr>
        <w:t>NHS Project Dreamm Reduces Meningitis Deaths in Africa</w:t>
      </w:r>
      <w:r/>
    </w:p>
    <w:p>
      <w:r/>
      <w:r>
        <w:t>A research initiative led by Dr. Angela Loyse from St George’s University of London, the Dreamm project, has shown potential in reducing meningitis deaths in Africa. The project was trialed in hospitals in Malawi, Tanzania, and Cameroon, lowering mortality rates from 30% to 24% over five years by enhancing diagnostic and treatment protocols. This approach, including improved diagnostic tests and targeted training for medical staff, emphasizes Africa-led health system strengthening.</w:t>
      </w:r>
      <w:r/>
    </w:p>
    <w:p>
      <w:r/>
      <w:r>
        <w:rPr>
          <w:b/>
        </w:rPr>
        <w:t>New Lassa Fever Treatment Trials in Nigeria</w:t>
      </w:r>
      <w:r/>
    </w:p>
    <w:p>
      <w:r/>
      <w:r>
        <w:t>In September 2024, Nigeria will host clinical trials for new Lassa fever treatments at the Federal Medical Centre, Owo, Ondo state. This landmark event, the first in nearly 40 years, is driven by the Integrate consortium. The disease, which claims around 5,000 lives annually in West Africa, urgently requires better treatment options, especially amid rising fatality rates. The trials aim to test the efficacy of new and existing drugs to reduce the need for severe supportive treatments.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