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Nations Assembly Holds Tribute to Late Iranian President Ebrahim Raisi Amid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30, 2024, the United Nations General Assembly held a tribute to Iran’s late President Ebrahim Raisi, who died in a helicopter crash on May 19, 2024. Raisi, 63, was a contentious figure, known for his role in the 1988 execution of thousands of political prisoners and for his heavy-handed crackdown on domestic dissent. He was considered a potential successor to Iran’s Supreme Leader Ayatollah Ali Khamenei.</w:t>
      </w:r>
      <w:r/>
    </w:p>
    <w:p>
      <w:r/>
      <w:r>
        <w:t>The tribute, which is customary for deceased heads of state according to the General Assembly’s tradition, saw significant snubs from Western and East European nations, including the United States, which did not attend the session. U.N. Secretary-General António Guterres and General Assembly President Dennis Francis offered condolences, while representatives from Africa, Asia-Pacific, and Latin America praised Raisi’s contributions to international cooperation.</w:t>
      </w:r>
      <w:r/>
    </w:p>
    <w:p>
      <w:r/>
      <w:r>
        <w:t>Outside the U.N. headquarters, over 100 protesters demonstrated against the tribute, highlighting Raisi's human rights abuses. U.N. spokesperson Nate Evans confirmed the U.S. boycott, condemning Raisi's record of human rights violations.</w:t>
      </w:r>
      <w:r/>
    </w:p>
    <w:p>
      <w:r/>
      <w:r>
        <w:t>During the session, Iran’s U.N. Ambassador Amir Saeid Iravani commemorated Raisi and other officials who perished in the crash, promoting messages of resilience and governance. An Iranian election to select a new president is scheduled for June 28,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