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Israeli Defense Forces uncover Hamas operations in southern Gaza Strip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Israeli Defense Forces (IDF) have confirmed their operations in central Rafah, a city in the southern Gaza Strip. Troops have uncovered Hamas rocket launchers and tunnels, and dismantled a weapons storage facility in the area, according to a statement released Friday. </w:t>
      </w:r>
      <w:r/>
    </w:p>
    <w:p>
      <w:r/>
      <w:r>
        <w:t>The military offensive, which began on May 6, has expanded from Rafah's eastern districts to its western area of Tel al-Sultan this week, encountering heavy resistance from Hamas fighters. Since the operation commenced, over one million Palestinians have fled Rafah, significantly straining humanitarian resources.</w:t>
      </w:r>
      <w:r/>
    </w:p>
    <w:p>
      <w:r/>
      <w:r>
        <w:t xml:space="preserve">The IDF also announced control over the Philadelphi Corridor along the Gaza-Egypt border, critical for cutting off Hamas supply routes. This offensive has led to significant international concern, including a statement from the International Court of Justice, urging Israel to limit its military actions due to potential harm to civilians. </w:t>
      </w:r>
      <w:r/>
    </w:p>
    <w:p>
      <w:r/>
      <w:r>
        <w:t>Despite international outcry and ongoing humanitarian issues, the IDF states its mission is crucial to dismantle Hamas' military infrastructure in Rafah, which has already seen extensive destruction and displacement.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