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Men's T20 World Cup in the US set to boost cricket's American presence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Men's T20 World Cup is poised to elevate cricket's presence in the United States, marking the first time a major international cricket tournament will be hosted on American soil. Jointly staged with the Caribbean, the event features 16 matches across venues in Lauderhill, Florida, New York, and Dallas' Grand Prairie Cricket Stadium.</w:t>
      </w:r>
      <w:r/>
    </w:p>
    <w:p>
      <w:r/>
      <w:r>
        <w:t>The tournament begins June 1, with the US team facing Canada in Dallas. This tournament revisits the site of cricket's first international match, played in Manhattan in 1844. The US team, led by wicket-keeper batter Monank Patel, includes notable players like Corey Anderson, who once set the record for the fastest century in One Day Internationals.</w:t>
      </w:r>
      <w:r/>
    </w:p>
    <w:p>
      <w:r/>
      <w:r>
        <w:t>Efforts to popularize cricket in the US have been bolstered by Major League Cricket (MLC), which started last year, featuring international stars to generate interest. Cricket's inclusion in the 2028 Los Angeles Olympics further reflects the sport's growing footprint in the country.</w:t>
      </w:r>
      <w:r/>
    </w:p>
    <w:p>
      <w:r/>
      <w:r>
        <w:t>In total, 20 nations are competing, making this the largest T20 World Cup by participating teams. The matches culminate in the semifinals hosted in Trinidad and Tobago and Guyana, with the final in Barbados on June 29.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