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Nigel Farage to Stand for Reform UK in Clacton for 2024 General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Nigel Farage to Stand for Reform UK in Clacton for 2024 General Election</w:t>
      </w:r>
      <w:r/>
    </w:p>
    <w:p>
      <w:r/>
      <w:r>
        <w:t>Nigel Farage, a prominent British political figure and former leader of UKIP, has announced that he will contest the Clacton seat in Essex in the upcoming 2024 general election. Farage, known for his pivotal role in the Brexit movement, will be taking over as leader of Reform UK from Richard Tice, who invited him to assume the position.</w:t>
      </w:r>
      <w:r/>
    </w:p>
    <w:p>
      <w:r/>
      <w:r>
        <w:t>The announcement was made during a press conference in London on June 3, 2024. Farage, who has previously stated he would not stand, cited a "terrible sense of guilt" for initially opting out and expressed a renewed commitment to represent voters disillusioned with the current political establishment.</w:t>
      </w:r>
      <w:r/>
    </w:p>
    <w:p>
      <w:r/>
      <w:r>
        <w:t>This will be Farage's eighth attempt to become an MP, following seven unsuccessful bids. His campaign launch is scheduled for Tuesday. Reform UK's pledges focus on "zero tolerance" policing and tackling "woke madness," hoping to attract Conservative and Labour voters alike.</w:t>
      </w:r>
      <w:r/>
    </w:p>
    <w:p>
      <w:r/>
      <w:r>
        <w:t>Additionally, the first seven-way debate of the election campaign, including representatives from major UK parties, will be hosted by the BBC on Friday, featuring notable figures like Angela Rayner and Penny Mordaunt.</w:t>
      </w:r>
      <w:r/>
    </w:p>
    <w:p>
      <w:r/>
      <w:r>
        <w:t>In other news, Ukrainian forces utilized US-supplied Himars missiles to destroy a Russian air defense system in Belgorod, intensifying tensions as the Kremlin warned of "fatal consequences."</w:t>
      </w:r>
      <w:r/>
    </w:p>
    <w:p>
      <w:r/>
      <w:r>
        <w:t>A Barclays branch in Bolton was also attacked by pro-Palestinian protesters, resulting in significant property damage.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