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Lithuania Ranks Among the Happiest Countries for Youth: A Look at Economic Prosperity and Cultural Vibrancy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Lithuania has emerged as one of the happiest countries globally for young people, particularly those under 30, according to the latest World Happiness Report. A former Soviet republic, Lithuania has undergone significant socioeconomic transformation since its independence in 1990. The country's GDP per capita has quadrupled, and its burgeoning tech sector features prominent companies like Vinted and Nord Security.</w:t>
      </w:r>
      <w:r/>
    </w:p>
    <w:p>
      <w:r/>
      <w:r>
        <w:t>Vilnius, the capital, exemplifies this growth with free university education, thriving cultural scenes, and a strong labor market. Simona Jurkuvenaite, a 23-year-old filmmaker, recently received €21,000 from the Lithuanian government to direct her debut short film, highlighting the opportunities available. Recent data indicates Lithuania's youth rate their happiness at 7.76 out of 10, outperforming the UK and the US, which ranked 32nd and 62nd, respectively.</w:t>
      </w:r>
      <w:r/>
    </w:p>
    <w:p>
      <w:r/>
      <w:r>
        <w:t>Lithuania's general economic prosperity extends to the youth, where average gross earnings increased by 12.6% last year. Cultural venues like the former Lukiškės prison, now artist studios and concert spaces, reflect the country’s creative vibrancy. Despite its past, the nation’s young population enjoys a high level of political engagement and low debt post-graduation, with 57% holding tertiary education.</w:t>
      </w:r>
      <w:r/>
    </w:p>
    <w:p>
      <w:r/>
      <w:r>
        <w:t>However, the specter of the Ukraine war and lingering mental health stigma from the Soviet era present challenges. High suicide rates, especially among older generations, remain a concern. Nevertheless, Lithuania continues to offer a promising environment for its younger generations, bolstered by economic growth, educational opportunities, and a vibrant cultural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