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Pro-Palestinian Demonstrators Detained in San Francisco and Hate Crime Vandalism in Michigan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San Francisco police detained pro-Palestinian demonstrators who occupied the lobby of a building housing the Israeli Consulate. The protest, which began around 9 a.m., saw participants posting signs calling for an end to the Israel-Hamas conflict. San Francisco police, after issuing several warnings, zip-tied the hands of about 50 protesters and confirmed 70 arrests for trespassing. The demonstrators, who intended to stay until forcibly removed, were processed and released from San Francisco county jail.</w:t>
      </w:r>
      <w:r/>
    </w:p>
    <w:p>
      <w:r/>
      <w:r>
        <w:t xml:space="preserve">In a related incident in Southfield, Michigan, pro-Palestinian graffiti was discovered on the exterior of the Goodman Acker law firm. The graffiti, which appeared between 1:39 and 1:46 a.m., has been classified as a hate crime. University of Michigan regent and attorney Jordan Acker, whose firm was vandalized, called the act antisemitic. The FBI and local authorities are investigating the incident. </w:t>
      </w:r>
      <w:r/>
    </w:p>
    <w:p>
      <w:r/>
      <w:r>
        <w:t>Both events occur amid increasing international criticism over Israel’s operations in Gaza, which have resulted in significant casualties. The protests and related incidents reflect ongoing tensions and calls for an end to the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