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Signs Executive Order to Temporarily Halt Asylum Requests at U.S.-Mexico Border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4, 2024, President Joe Biden signed an executive order granting the Department of Homeland Security the authority to temporarily halt asylum requests at the U.S.-Mexico border when daily crossings exceed 2,500 migrants. This measure was set to take effect at 12:01 a.m. on June 5, 2024. The order restricts migrants from seeking asylum if they cross illegally, redirecting them to use the CBP One app to secure appointments at legal entry points.</w:t>
      </w:r>
      <w:r/>
    </w:p>
    <w:p>
      <w:r/>
      <w:r>
        <w:t>The proclamation has been perceived as a response to a surge in illegal crossings, sought to manage by setting defined thresholds for asylum processing. Exceptions include unaccompanied minors and individuals who can demonstrably fear torture or persecution in their home countries.</w:t>
      </w:r>
      <w:r/>
    </w:p>
    <w:p>
      <w:r/>
      <w:r>
        <w:t>This policy mirrors a similar approach by former President Donald Trump, who invoked Section 212(f) of the Immigration and Nationality Act to regulate migration, prompting legal battles that may again arise. The American Civil Liberties Union (ACLU) has already indicated plans to challenge Biden's policy in court.</w:t>
      </w:r>
      <w:r/>
    </w:p>
    <w:p>
      <w:r/>
      <w:r>
        <w:t>The move comes amidst growing pressures on border communities and cities housing migrants. President Biden’s order aims to ease these pressures while navigating complex political terrains domestically and internationally, including coordination with Mexico under its new President-elect Claudia Sheinbaum.</w:t>
      </w:r>
      <w:r/>
    </w:p>
    <w:p>
      <w:r/>
      <w:r>
        <w:t>Despite the intended relief measures, critics argue the policy may lead to increased danger for migrants and chaos at border crossings. This stance signifies a significant shift for Democrats and raises questions about its potential impact on Biden's re-election campaign and broader immigration strategies.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