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Apologizes to Ukraine for Delayed Aid during Paris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President Biden Apologizes to Ukraine for Delayed Aid</w:t>
      </w:r>
      <w:r/>
    </w:p>
    <w:p>
      <w:r/>
      <w:r>
        <w:rPr>
          <w:b/>
        </w:rPr>
        <w:t>Paris – June 7, 2024</w:t>
      </w:r>
      <w:r/>
    </w:p>
    <w:p>
      <w:r/>
      <w:r>
        <w:t>President Joe Biden, during a meeting in Paris, publicly apologized to Ukrainian President Volodymyr Zelensky for a months-long delay in U.S. military assistance, which allowed Russia to make significant battlefield gains. The meeting, which occurred on June 7, was attended by both leaders a day after ceremonies commemorating the 80th anniversary of the D-Day landings in Normandy.</w:t>
      </w:r>
      <w:r/>
    </w:p>
    <w:p>
      <w:r/>
      <w:r>
        <w:t>Biden expressed regret for the six-month holdup in Congress, attributed to conservative Republicans' opposition, stating "I apologize for those weeks of not knowing what’s going to happen in terms of funding." Despite the delay, Biden reassured Zelensky of continued, unwavering U.S. support, announcing an additional $225 million in military aid, including munitions for the High Mobility Artillery Rocket System (HIMARS) and other artillery rounds.</w:t>
      </w:r>
      <w:r/>
    </w:p>
    <w:p>
      <w:r/>
      <w:r>
        <w:t>President Zelensky, referencing the unity seen during World War II, urged for continued bipartisan support from the U.S., stressing its importance in Ukraine's defense against Russian aggression. This sentiment was echoed during his speech at the French Parliament, where he connected the current conflict with historical sacrifices, receiving standing ovations.</w:t>
      </w:r>
      <w:r/>
    </w:p>
    <w:p>
      <w:r/>
      <w:r>
        <w:t>The U.S. remains Kyiv’s largest wartime supporter amidst a Russian offensive focused on eastern Ukraine, particularly in Kharkiv and Donetsk. The slow delivery of Western weaponry has been a point of frustration for Zelensky, leading to previous tension with Biden.</w:t>
      </w:r>
      <w:r/>
    </w:p>
    <w:p>
      <w:r/>
      <w:r>
        <w:t>Additionally, following Biden’s partial lifting of the ban on Ukraine using U.S. arms to strike within Russian territory, coupled with the announcement of France providing Mirage combat aircraft, the Kremlin issued a stern response, warning of potential escalation.</w:t>
      </w:r>
      <w:r/>
    </w:p>
    <w:p>
      <w:r/>
      <w:r>
        <w:t>These developments underscore the complexity of ongoing geopolitical dynamics, with Biden’s commitment, Zelensky’s urgent appeals, and international reactions shaping the evolving narrative.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