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Secretary of State Blinken tackles Middle East peace and conflict management in regional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Secretary of State Antony Blinken is on a nine-nation tour in the Middle East, starting with Saudi Arabia on June 7, 2023. The primary focus of this visit is to manage the ongoing conflict in Gaza and to prevent the U.S. from being further involved in a broader regional war. However, the U.S. administration also aims to lay the groundwork for a long-term Middle East peace plan. President Joe Biden seeks Saudi Arabia's cooperation in recognizing Israel in exchange for Israeli restraint in Gaza and the West Bank and support for Palestinian interests.</w:t>
      </w:r>
      <w:r/>
    </w:p>
    <w:p>
      <w:r/>
      <w:r>
        <w:t>While Saudi Arabia appears open to this proposal, Israel, under Prime Minister Benjamin Netanyahu's right-wing government, presents a significant obstacle, particularly any moves towards Palestinian sovereignty. Blinken's tour includes stops in Israel and other nations such as Turkey, Greece, Jordan, Qatar, the UAE, and Egypt, aiming to prevent the escalation of conflict with Hezbollah and foster a coalition against Iran.</w:t>
      </w:r>
      <w:r/>
    </w:p>
    <w:p>
      <w:r/>
      <w:r>
        <w:t>Netanyahu faces internal criticism and a drop in public support following the Hamas attacks on October 7, 2023, which has pushed Israeli public opinion further to the right, complicating potential peace negotiations. Despite these challenges, the Biden administration continues to push for conditions that might lead to a comprehensive settlement involving allied Arab states investing in Gaza's reconstruction while seeking alternatives to Hamas and the current Palestinian Authority.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