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Ukrainian Forces Gain Tactical Edge with Artillery Aid in Russia-Ukraine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conflict between Russia and Ukraine persists, artillery remains a focal point in the ongoing warfare. Ukrainian forces, now bolstered by artillery and ammunition from a U.S. aid package, are experiencing some stabilization on the front lines, particularly in the northeastern region near Kharkiv. Russian advances have largely stalled, offering Ukraine a tactical advantage in some areas.</w:t>
      </w:r>
      <w:r/>
    </w:p>
    <w:p>
      <w:r/>
      <w:r>
        <w:t>Lt. Denys Yaroslavsky, commanding in northeastern Ukraine, noted the increased frequency of firing at Russian positions due to the incoming U.S. supplies. The fiercest combat is occurring in the town of Vovchansk, near the Russian border, where Ukrainian troops are engaged in street battles from heavily fortified positions.</w:t>
      </w:r>
      <w:r/>
    </w:p>
    <w:p>
      <w:r/>
      <w:r>
        <w:t>To the south, in the Donbas region, Russian forces have launched renewed assaults. Despite the significant manpower and artillery advantage held by Russia, Ukrainian forces have managed some effective defense, aided by changes in U.S. policy allowing Ukrainian strikes inside Russia. Analysts believe the Western aid has bolstered defensive capabilities but hasn't decisively altered the battlefield dynamics.</w:t>
      </w:r>
      <w:r/>
    </w:p>
    <w:p>
      <w:r/>
      <w:r>
        <w:t>The battlefield is marked by frequent skirmishes where Ukrainian troops, like those led by Lt. Oleksandr Buktar, employ artillery and drones to fend off Russian probing attacks.</w:t>
      </w:r>
      <w:r/>
    </w:p>
    <w:p>
      <w:r/>
      <w:r>
        <w:t>In recent developments, footage surfaced showing Ukrainian drones destroying a heavily armored Russian vehicle, highlighting the ongoing adaptation in warfare tactics. Reports indicate that more than two-thirds of targeted Russian tanks have been destroyed by drones. These makeshift defenses, despite being ridiculed initially, now signify the evolving nature of modern combat as both sides continually adjust their strategies.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