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Results and Projections from European Union Parliament Election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European Union Parliament Election 2024: Early Results and Exit Polls</w:t>
      </w:r>
      <w:r/>
    </w:p>
    <w:p>
      <w:r/>
      <w:r>
        <w:t>On June 9, 2024, over 330 million people across 27 European Union countries cast their votes for the European Parliament. This body, which is the only directly elected component of the EU, allocates its 720 seats based on these elections.</w:t>
      </w:r>
      <w:r/>
    </w:p>
    <w:p>
      <w:r/>
      <w:r>
        <w:rPr>
          <w:b/>
        </w:rPr>
        <w:t>Key Details:</w:t>
      </w:r>
      <w:r>
        <w:t xml:space="preserve">- </w:t>
      </w:r>
      <w:r>
        <w:rPr>
          <w:b/>
        </w:rPr>
        <w:t>Date:</w:t>
      </w:r>
      <w:r>
        <w:t xml:space="preserve"> June 9, 2024 - </w:t>
      </w:r>
      <w:r>
        <w:rPr>
          <w:b/>
        </w:rPr>
        <w:t>Participants:</w:t>
      </w:r>
      <w:r>
        <w:t xml:space="preserve"> Over 330 million voters from 27 EU member countries - </w:t>
      </w:r>
      <w:r>
        <w:rPr>
          <w:b/>
        </w:rPr>
        <w:t>Positions:</w:t>
      </w:r>
      <w:r>
        <w:t xml:space="preserve"> 720 seats in the European Parliament</w:t>
      </w:r>
      <w:r/>
    </w:p>
    <w:p>
      <w:r/>
      <w:r>
        <w:rPr>
          <w:b/>
        </w:rPr>
        <w:t>Projections:</w:t>
      </w:r>
      <w:r>
        <w:t>- Early projections suggest that the conservative and social democratic groups will secure the majority of seats, continuing the trend from the previous election five years ago. - Far-right parties are predicted to make significant gains, whereas the Greens are expected to lose seats.</w:t>
      </w:r>
      <w:r/>
    </w:p>
    <w:p>
      <w:r/>
      <w:r>
        <w:rPr>
          <w:b/>
        </w:rPr>
        <w:t>Country-Specific Results:</w:t>
      </w:r>
      <w:r>
        <w:t xml:space="preserve">- </w:t>
      </w:r>
      <w:r>
        <w:rPr>
          <w:b/>
        </w:rPr>
        <w:t>Germany:</w:t>
      </w:r>
      <w:r>
        <w:t xml:space="preserve"> Exit polls indicate a weak performance for the ruling parties, with Chancellor Olaf Scholz's Social Democrats projected to receive 14% of the vote. The far-right Alternative for Germany (AfD) is expected to gain up to 16.5%. The Greens, who previously secured 20.5%, are projected to fall to around 12%, and the pro-business Free Democrats may achieve 5%. - The center-right Union bloc appears to be leading with an estimated 30% of the vote, maintaining its position as Germany's primary opposition force.</w:t>
      </w:r>
      <w:r/>
    </w:p>
    <w:p>
      <w:r/>
      <w:r>
        <w:rPr>
          <w:b/>
        </w:rPr>
        <w:t>Expectations and Trends:</w:t>
      </w:r>
      <w:r>
        <w:t>- The elections are organized according to national rules and results will be announced country by country. Current estimates are based on exit polls and available data, with official results anticipated later.</w:t>
      </w:r>
      <w:r/>
    </w:p>
    <w:p>
      <w:r/>
      <w:r>
        <w:t>The European Election results will potentially reshape the parliamentary landscape, impacting policymaking and governance within the EU.</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