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to Present New Colours to Irish Guards at Windsor Castle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King Charles will present new colours to the Irish Guards at Windsor Castle on Monday. Holding the title of Colonel in Chief of the seven Guards regiments within the Household Division, he will inspect guardsmen and officers during the parade. </w:t>
      </w:r>
      <w:r/>
    </w:p>
    <w:p>
      <w:r/>
      <w:r>
        <w:t>The ceremony will include the consecration of the new colours by the Chaplain General. These colours are to be showcased in the Trooping the Colour at the King’s official birthday parade in London the following weekend. Traditionally used as rallying points in battle, the colours are rich with regimental emblems and battle honors.</w:t>
      </w:r>
      <w:r/>
    </w:p>
    <w:p>
      <w:r/>
      <w:r>
        <w:t>Accompanied by Irish Guards Regimental Lieutenant Colonel, Major General Sir Christopher Ghika, and led by the regimental mascot, an Irish wolfhound named Turlough Mor, the King will partake in the parade from a carriage, rather than on horseback. A royal salute and the national anthem will follow the presentation.</w:t>
      </w:r>
      <w:r/>
    </w:p>
    <w:p>
      <w:r/>
      <w:r>
        <w:t>In March 2023, the Princess of Wales, who succeeded the Prince of Wales as the Colonel of the Irish Guards, sent a letter expressing her pride and apologies for not attending the Colonel's Review in London.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