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Hostage Rescue Operation in Gaza Sparks Controversy and High Casualties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Rescue of Four Israeli Hostages Sparks Controversy and Casualties in Gaza</w:t>
      </w:r>
      <w:r/>
    </w:p>
    <w:p>
      <w:r/>
      <w:r>
        <w:t>On Saturday, Israeli special forces conducted an operation in the Nuseirat camp in central Gaza, successfully rescuing four hostages: Noa Argamani, Shlomi Ziv, Almog Meir Jan, and Andrey Kozlov. These individuals had been kidnapped by Hamas militants during the Nova music festival on October 7, 2023. The rescue operation, which was meticulously planned over several weeks, led to significant casualties on both sides.</w:t>
      </w:r>
      <w:r/>
    </w:p>
    <w:p>
      <w:r/>
      <w:r>
        <w:t>The Israeli Defense Forces (IDF) allege that journalist Abdallah Aljamal and his family held the hostages. Aljamal, who the IDF claims was a Hamas operative, was killed during the raid along with his wife and father. The operation also reportedly resulted in the deaths of many Palestinian civilians.</w:t>
      </w:r>
      <w:r/>
    </w:p>
    <w:p>
      <w:r/>
      <w:r>
        <w:t>Palestinian authorities, including Euro-Med Human Rights Monitor, reported that 274 Palestinians were killed and 698 injured during the operation, a figure contested by the IDF, which estimated under 100 casualties. The discrepancy in these casualty figures remains unverified.</w:t>
      </w:r>
      <w:r/>
    </w:p>
    <w:p>
      <w:r/>
      <w:r>
        <w:t>The hostages, who were in captivity for 246 days, are now in good medical condition and undergoing treatment. Noa Argamani’s ordeal included multiple relocations and limited access to basic necessities, while the three male hostages were found in a more challenging extraction scenario which necessitated massive Israeli airstrikes.</w:t>
      </w:r>
      <w:r/>
    </w:p>
    <w:p>
      <w:r/>
      <w:r>
        <w:t xml:space="preserve">The rescue operation has intensified the ongoing conflict between Israel and Hamas. The hostilities continue to claim lives, with over 37,000 Palestinians killed since the onset of the war, according to Gaza's Health Ministry. The heavy civilian toll has brought international scrutiny and criticism of Israel's tactics. </w:t>
      </w:r>
      <w:r/>
    </w:p>
    <w:p>
      <w:r/>
      <w:r>
        <w:t>The political landscape in Israel is equally turbulent. Benny Gantz, former army chief of staff, resigned from the war cabinet, criticizing Prime Minister Benjamin Netanyahu's administration for failing to outline a clear strategy for the war. This resignation leaves Netanyahu reliant on far-right allies, who have expressed strong opposition to any potential ceasefire or negotiated hostage exchanges.</w:t>
      </w:r>
      <w:r/>
    </w:p>
    <w:p>
      <w:r/>
      <w:r>
        <w:t>U.S. Secretary of State Antony Blinken is currently in the region promoting a ceasefire proposal. Despite broad international support, the proposal’s acceptance remains uncertain, with Hamas demanding guarantees of an end to aggression, complete withdrawal from Gaza, and reconstruction assurances.</w:t>
      </w:r>
      <w:r/>
    </w:p>
    <w:p>
      <w:r/>
      <w:r>
        <w:t>The IDF operation showcased both the possibilities and the severe costs of military interventions aimed at rescuing hostages but also highlighted the broader humanitarian impact of ongoing conflicts in densely populated civilian areas. [Content Adapted from Multiple Sources]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