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Military Plane Carrying Malawi's Vice President and Entourage Goes Missing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military plane carrying Malawi’s Vice President Saulos Chilima, his wife Mary, and eight others has gone missing after it departed from the capital city of Lilongwe on the morning of Monday, June 10, 2024. The aircraft, owned by the Malawi Defense Force, lost contact with aviation authorities shortly after takeoff at 9:17 a.m. local time (3:17 a.m. ET).</w:t>
      </w:r>
      <w:r/>
    </w:p>
    <w:p>
      <w:r/>
      <w:r>
        <w:t>The Vice President and his entourage were en route to Mzuzu International Airport to attend the funeral of former cabinet minister Ralph Kasambara. The plane was scheduled to land at 10:02 a.m. local time but failed to arrive. Efforts to establish communication with the aircraft have so far been unsuccessful.</w:t>
      </w:r>
      <w:r/>
    </w:p>
    <w:p>
      <w:r/>
      <w:r>
        <w:t>In response to the incident, Malawi's President Lazarus Chakwera has canceled his scheduled trip to the Bahamas and ordered an immediate search and rescue operation. The public will be updated as more information becomes available.</w:t>
      </w:r>
      <w:r/>
    </w:p>
    <w:p>
      <w:r/>
      <w:r>
        <w:t>Dr. Saulos Chilima, 51, was recently in the news when corruption charges against him were dropped last month. He had been accused of accepting bribes in return for awarding government contracts, which he denied. The case, connected to British businessman Zuneth Sattar, was dismissed without explanation by the state prosecutor.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