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RSF attack leads to closure of last hospital in El Fasher, North Darfur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last functioning hospital in El Fasher, the capital of North Darfur state in western Sudan, has been closed after an attack by the Rapid Support Forces (RSF) paramilitary group, according to Médecins Sans Frontières (MSF). The hospital, a key humanitarian hub, was stormed and looted by RSF soldiers, forcing the suspension of medical activities. The conflict, which began in April 2023, has resulted in sporadic clashes and intensified fighting since May 10, 2024, with at least 192 killed and over 1,230 wounded in El Fasher alone.</w:t>
      </w:r>
      <w:r/>
    </w:p>
    <w:p>
      <w:r/>
      <w:r>
        <w:t>The war in Sudan, involving the regular military under army chief Abdel Fattah al-Burhan and the RSF led by Mohamed Hamdan Dagalo, has caused tens of thousands of deaths and displaced nearly 9 million people. Both sides are accused of war crimes, including targeting civilians and hindering humanitarian aid. The RSF, originating from Janjaweed militias, has a history of committing atrocities in the Darfur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