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Danish Prime Minister Mette Frederiksen Continues Official Duties after Street Attack in Copenhagen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Danish Prime Minister Mette Frederiksen is continuing her official duties but has not fully recovered following a street attack last week in Copenhagen. The incident occurred Friday evening in the old town, where a man approached Frederiksen, pushed her over, and struck her arm, causing her to suffer mild whiplash. Speaking to Danish broadcaster DR on Tuesday, Frederiksen expressed that although the assault felt personal, it was essentially an attack on the office of the Prime Minister.</w:t>
      </w:r>
      <w:r/>
    </w:p>
    <w:p>
      <w:r/>
      <w:r>
        <w:t>A 39-year-old Polish man, residing in Denmark, has been arrested in connection with the incident. He appeared at the Court of Frederiksberg for a preliminary hearing on Saturday, facing charges of violence against a person in public service but denied any guilt. Preliminary investigations by authorities suggest that the attack was not politically motivated and that the suspect may have been under the influence of drugs or alcohol at the time.</w:t>
      </w:r>
      <w:r/>
    </w:p>
    <w:p>
      <w:r/>
      <w:r>
        <w:t>Frederiksen, who became Denmark's youngest prime minister in 2019, paused her campaigning for the European elections to recover from the assault. She has stated that there is no place for violence in Danish society, a sentiment echoed by international leaders, including EU chief Charles Michel.</w:t>
      </w:r>
      <w:r/>
    </w:p>
    <w:p>
      <w:r/>
      <w:r>
        <w:t>The incident happened just two days before Denmark's European Parliament elections, where her Social Democrats were defeated by the Green-Left party SF. Despite the setback, Frederiksen has expressed her focus on listening to the electorate.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