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French Centre-Right Leader Forms Alliance with Far-Right Party Ahead of Snap Elections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Eric Ciotti, leader of the French center-right Republicans (Les Républicains), announced plans to form an alliance with Marine Le Pen's far-right National Rally (RN) in upcoming snap elections. President Emmanuel Macron, responding to the European parliamentary election results where RN gained over 30% of the vote, dissolved parliament and called for elections on June 30 and July 7, 2024.</w:t>
      </w:r>
      <w:r/>
    </w:p>
    <w:p>
      <w:r/>
      <w:r>
        <w:t xml:space="preserve">Ciotti’s proposal has caused significant internal dissent within his party. Key figures, including former Republicans member and Interior Minister Gérald Darmanin, criticized him, arguing that this move dishonors the party's Gaullist roots. </w:t>
      </w:r>
      <w:r/>
    </w:p>
    <w:p>
      <w:r/>
      <w:r>
        <w:t>Marine Le Pen welcomed Ciotti’s proposal, while the left-wing parties and unions called for a unified front against both Macron and the far-right. In response to potential threats, Macron referenced the horrors of historical fascism in a public address, aiming to rally support against the far-right ascendancy.</w:t>
      </w:r>
      <w:r/>
    </w:p>
    <w:p>
      <w:r/>
      <w:r>
        <w:t>Polls suggest RN is a leading contender in the upcoming elections, with potential to significantly shift the balance of power in the National Assembly.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