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Hunter Biden Found Guilty in Federal Gun Purchase Trial, Family Struggles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Hunter Biden, son of U.S. President Joe Biden, was found guilty on June 11, 2024, by a federal jury in Wilmington, Delaware, on charges related to a gun purchase in 2018. The trial showcased the Biden family's personal struggles and highlighted contentious moments, such as testimony from Hunter’s eldest daughter, Naomi Biden. </w:t>
      </w:r>
      <w:r/>
    </w:p>
    <w:p>
      <w:r/>
      <w:r>
        <w:t>Hunter Biden, 54, faced charges for lying on a federal gun form by denying drug use and unlawfully possessing the firearm for 11 days. The conviction has brought renewed scrutiny to the Biden family, spotlighting episodes of Hunter's past drug addiction and its impacts on his relationships, including with his daughters and late brother Beau's widow, Hallie Biden.</w:t>
      </w:r>
      <w:r/>
    </w:p>
    <w:p>
      <w:r/>
      <w:r>
        <w:t>Jill Biden, the First Lady, and other family members attended the trial in support of Hunter. Following the verdict, President Joe Biden expressed his continued support for his son but confirmed he would not interfere in the judicial process.</w:t>
      </w:r>
      <w:r/>
    </w:p>
    <w:p>
      <w:r/>
      <w:r>
        <w:t>Hunter Biden now awaits sentencing, which could involve up to 25 years in prison, and faces another trial for tax evasion set for September. The situation remains politically sensitive given its timing amidst President Biden's re-election campaign.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