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Hunter Biden Found Guilty on Three Felony Counts in Firearm Purchase Trial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Hunter Biden, the son of President Joe Biden, has been found guilty on three felony counts related to his purchase of a firearm in 2018 while allegedly addicted to drugs. The verdict leads to a potential maximum sentence of 25 years in prison. </w:t>
      </w:r>
      <w:r/>
    </w:p>
    <w:p>
      <w:r/>
      <w:r>
        <w:t>Hunter Biden, 54, pleaded not guilty to the charges last October after being indicted by special counsel David Weiss. This trial marks the first time a sitting president’s son has faced a criminal trial.</w:t>
      </w:r>
      <w:r/>
    </w:p>
    <w:p>
      <w:r/>
      <w:r>
        <w:t xml:space="preserve">The president altered his plans last minute to address the verdict and greeted Hunter upon his arrival in Wilmington. </w:t>
      </w:r>
      <w:r/>
    </w:p>
    <w:p>
      <w:r/>
      <w:r>
        <w:t>Hunter was found guilty of providing false information about his crack cocaine use when purchasing a Colt Cobra revolver in 2018. This legal development emerged shortly after former President Donald Trump was convicted on felony charges concerning a hush money payment related to the 2016 presidential election.</w:t>
      </w:r>
      <w:r/>
    </w:p>
    <w:p>
      <w:r/>
      <w:r>
        <w:t>The trial coincides with President Joe Biden’s upcoming attendance at the G7 summit in Italy.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