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Macron dissolves Assemblée Nationale and calls for early elections amid growing far-right influence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French President Emmanuel Macron announced the dissolution of the Assemblée Nationale and called for early parliamentary elections on June 30 and July 7, 2024. This decision, following a significant defeat for Macron’s party in the European elections, where the far-right Rassemblement National (RN) led by Jordan Bardella garnered double the votes of Macron's camp, has drastically impacted the political landscape in France and attracted international attention.</w:t>
      </w:r>
      <w:r/>
    </w:p>
    <w:p>
      <w:r/>
      <w:r>
        <w:t>Criticism emerged from various international media. Germany's Die Zeit labeled Macron’s move a “dangerous game,” questioning whether it might inadvertently empower far-right leader Marine Le Pen. Spain's El Pais described the electoral results as a "humiliation," and The Guardian suggested that Macron is “playing with political fire.”</w:t>
      </w:r>
      <w:r/>
    </w:p>
    <w:p>
      <w:r/>
      <w:r>
        <w:t>Meanwhile, Belgian daily Le Soir speculated that Macron aims to outmaneuver the RN by catching them unprepared for the rapid elections. Italy's La Stampa offered a perspective where enforced cohabitation could wear down the RN. Switzerland's Le Temps foresaw potential governance issues for the RN that could discredit them.</w:t>
      </w:r>
      <w:r/>
    </w:p>
    <w:p>
      <w:r/>
      <w:r>
        <w:t>In reaction, left-wing French parties, including La France Insoumise and the Socialist Party, have called for a coalition under the name “Front populaire” to counteract the rise of the far-right. The right-wing Les Républicains have shown internal discord, especially with Éric Ciotti's controversial moves to align more closely with the RN.</w:t>
      </w:r>
      <w:r/>
    </w:p>
    <w:p>
      <w:r/>
      <w:r>
        <w:t>This unfolding scenario is crucial not only for France but also for the broader European landscape, amid ongoing geopolitical tensions and upcoming significant events like the Olympic Games.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