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Launches Missile and Drone Attack on Kyiv with No Injuries Reported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Russia launched a missile and drone attack on Kyiv, with no reported injuries or damage, according to the Ukrainian military. Serhiy Popko, head of Kyiv's military administration, stated on the Telegram messaging app that all incoming air weapons were intercepted by Ukraine’s air defense systems. Preliminary assessments suggest that Russia deployed a mix of cruise and ballistic missiles along with drones. Although the exact scale of the attack was not immediately determined, Reuters witnesses confirmed hearing sounds consistent with air defense responses.</w:t>
      </w:r>
      <w:r/>
    </w:p>
    <w:p>
      <w:r/>
      <w:r>
        <w:t>Across Ukraine, air raid alerts persisted for several hours from shortly after 0000 GMT, including regions near NATO-member Poland. Polish armed forces also took precautionary measures, as reported on the social media platform X.</w:t>
      </w:r>
      <w:r/>
    </w:p>
    <w:p>
      <w:r/>
      <w:r>
        <w:t>In a separate incident, Ukraine’s defense intelligence agency (GUR) alleged that a Ukrainian drone destroyed one of Russia's advanced Sukhoi Su-57 stealth fighters around 589 kilometers behind the front lines. Satellite images purportedly show the aircraft intact on June 7 and damaged by June 8. The Su-57, a supersonic, twin-engine, fifth-generation stealth fighter, is considered crucial in Moscow's response to Western stealth jets. The GUR noted that Russia has limited Su-57 jets in service, meaning the loss of even one could be significant. The attack underscores Kyiv's strategic use of drones against high-value Russian targets.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