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Russia Strikes Kyiv with Missiles and Drones, Ukrainian Air Defense Successfully Intercepts Attack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Russia launched a missile and drone attack on Kyiv in the early hours of Wednesday, June 12, according to information from the Ukrainian military. No injuries or damage were reported in the Ukrainian capital. The city's air defense systems successfully destroyed all incoming air weapons, as noted by Serhiy Popko, head of Kyiv's military administration, on the Telegram messaging app.</w:t>
      </w:r>
      <w:r/>
    </w:p>
    <w:p>
      <w:r/>
      <w:r>
        <w:t>The attack involved a combination of cruise missiles (Kh-101/Kh-555/Kh-55), ballistic missiles, and drones, although the scale of the attack remains unclear. Reuters witnesses reported several blasts that sounded like air defense systems in action around Kyiv.</w:t>
      </w:r>
      <w:r/>
    </w:p>
    <w:p>
      <w:r/>
      <w:r>
        <w:t>The air raid alert in Kyiv lasted nearly two hours, and similar alerts were issued across Ukraine, starting shortly after 0000 GMT. The Kyiv region, which is administratively separate from the capital, was also under alert.</w:t>
      </w:r>
      <w:r/>
    </w:p>
    <w:p>
      <w:r/>
      <w:r>
        <w:t>Polish and allied aircraft were activated as a precaution, as is customary during Russian air attacks on Ukraine’s western regions. This response was confirmed by the Operational Command of the Polish armed forces on the social media platform X.</w:t>
      </w:r>
      <w:r/>
    </w:p>
    <w:p>
      <w:r/>
      <w:r>
        <w:t>Ukrainian air defense forces managed to intercept all approaching enemy targets, and preliminary reports indicate no casualties or damage in Kyiv.</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