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Prime Minister Rishi Sunak and Italian Prime Minister Giorgia Meloni Share Warm Meeting at G7 Summit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Rishi Sunak and Giorgia Meloni Meet at the G7 Summit in Italy</w:t>
      </w:r>
      <w:r/>
    </w:p>
    <w:p>
      <w:r/>
      <w:r>
        <w:rPr>
          <w:b/>
        </w:rPr>
        <w:t>Puglia, Italy - June 13, 2024</w:t>
      </w:r>
      <w:r/>
    </w:p>
    <w:p>
      <w:r/>
      <w:r>
        <w:t xml:space="preserve">British Prime Minister Rishi Sunak and Italian Prime Minister Giorgia Meloni displayed a warm rapport at the G7 summit's welcome ceremony at the Borgo Egnazia resort. The two leaders, who took office around the same time in October 2022, greeted each other with an embrace, holding hands, and exchanging smiles. </w:t>
      </w:r>
      <w:r/>
    </w:p>
    <w:p>
      <w:r/>
      <w:r>
        <w:t>The G7 summit, attended by leaders from the Group of 7 nations—Britain, Canada, France, Germany, Italy, Japan, and the United States—along with representatives from the European Union and other invited guests, focuses on global economic and geopolitical issues. This year’s summit, hosted by Italy, takes a deep dive into the Ukraine conflict and the rising influence of China.</w:t>
      </w:r>
      <w:r/>
    </w:p>
    <w:p>
      <w:r/>
      <w:r>
        <w:t>A notable agenda item includes a recently struck provisional agreement among G7 negotiators to provide approximately $50 billion to Ukraine. This aid will use profits from frozen Russian sovereign assets and is intended to support Ukraine's military, budget, and reconstruction needs. Ukrainian President Volodymyr Zelenskyy and Pope Francis are among the special attendees at this year’s meeting.</w:t>
      </w:r>
      <w:r/>
    </w:p>
    <w:p>
      <w:r/>
      <w:r>
        <w:t>The summit also serves as a platform for Sunak to announce an additional £250 million in assistance for Ukraine and to urge global leaders to intensify their efforts against Russia. This comes amid a backdrop of increasing challenges related to illegal immigration for both the UK and Italy.</w:t>
      </w:r>
      <w:r/>
    </w:p>
    <w:p>
      <w:r/>
      <w:r>
        <w:t>Key global leaders such as US President Joe Biden and French President Emmanuel Macron, facing domestic political pressures, are also participating in the summit. Discussions will further address ongoing conflicts in the Middle East and the impacts of China's growing economic power.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