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Heavy Bombardment Reported in Rafah Amid Israel-Hamas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Heavy Bombardment in Rafah Amid Ongoing Israel-Hamas Conflict</w:t>
      </w:r>
      <w:r/>
    </w:p>
    <w:p>
      <w:r/>
      <w:r>
        <w:rPr>
          <w:b/>
        </w:rPr>
        <w:t>Rafah, Gaza Strip, June 13, 2024</w:t>
      </w:r>
      <w:r>
        <w:t xml:space="preserve"> - On Thursday, residents and Palestinian media reported a night of heavy bombardment in Rafah, southern Gaza. The Israeli military confirmed ongoing operations involving "face-to-face encounters" with Hamas fighters in the region.</w:t>
      </w:r>
      <w:r/>
    </w:p>
    <w:p>
      <w:r/>
      <w:r>
        <w:t xml:space="preserve">Saeed Lulu, a displaced 37-year-old sheltering in nearby Al-Mawasi, reported hearing strikes from midnight until 6 a.m. These strikes targeted the southwest edge of Al-Mawasi, an area designated by Israel as a "humanitarian zone" for those who fled Rafah. </w:t>
      </w:r>
      <w:r/>
    </w:p>
    <w:p>
      <w:r/>
      <w:r>
        <w:t xml:space="preserve">Wafa, the Palestinian Authority’s news agency, claimed increased bombardment by Israeli forces “by air, land, and sea” on Al-Mawasi, which the Israeli military promptly denied, asserting no attacks occurred in the humanitarian zone. </w:t>
      </w:r>
      <w:r/>
    </w:p>
    <w:p>
      <w:r/>
      <w:r>
        <w:t>The fighting in Rafah started in early May as Israeli forces moved into the area to combat Hamas. The situational uncertainties in Al-Mawasi have caused significant distress among its densely populated displaced residents, despite Israel’s effort to inform locals about humanitarian zones via social media and leaflets.</w:t>
      </w:r>
      <w:r/>
    </w:p>
    <w:p>
      <w:r/>
      <w:r>
        <w:t>Separately, a U.N. report released on June 12 accused both Israeli and Palestinian factions of war crimes. It cited the killing and abducting of civilians by Hamas and collective punishment by Israel, with the Gaza Health Ministry reporting over 37,000 deaths. This report stems from investigations of events from October 7 attacks on Israel and subsequent military responses.</w:t>
      </w:r>
      <w:r/>
    </w:p>
    <w:p>
      <w:r/>
      <w:r>
        <w:rPr>
          <w:b/>
        </w:rPr>
        <w:t>Note:</w:t>
      </w:r>
      <w:r>
        <w:t xml:space="preserve"> This article strives to present the events factually, allowing readers to form their own opinions on the situation.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