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Hopeful Caution Surrounds Proposed Cease-Fire Between Israel and Hamas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Hopeful Caution Surrounds Proposed Cease-Fire Between Israel and Hamas</w:t>
      </w:r>
      <w:r/>
    </w:p>
    <w:p>
      <w:r/>
      <w:r>
        <w:t>TEL AVIV, June 13, 2024 — A new U.S.-backed cease-fire proposal between Israel and Hamas offers a glimmer of hope for ending eight months of intense fighting. While some see potential for peace and the return of captives, many remain skeptical due to past disappointments.</w:t>
      </w:r>
      <w:r/>
    </w:p>
    <w:p>
      <w:r/>
      <w:r>
        <w:t>Displacement and destruction have heavily impacted Gaza, with 80% of its population forced to relocate. Many Palestinians, like Salama Abu al-Qumbuz in Deir al-Balah, express a desperate longing to return home. The conflict, initiated by Hamas' cross-border attack on October 7, has claimed 1,200 Israeli and over 37,000 Palestinian lives. Various cease-fire attempts have previously failed, deepening despair among Gaza residents.</w:t>
      </w:r>
      <w:r/>
    </w:p>
    <w:p>
      <w:r/>
      <w:r>
        <w:t>In Israel, families of approximately 80 hostages taken by Hamas are keenly awaiting the proposed deal. Shahar Mor Zahiro, whose uncle is among the hostages, remains hopeful despite prior letdowns. However, some families, represented by the Tikva Forum, oppose a deal that might leave Hamas intact, advocating for increased military action instead.</w:t>
      </w:r>
      <w:r/>
    </w:p>
    <w:p>
      <w:r/>
      <w:r>
        <w:t>Parents of Israeli soldiers, including Noorit Felsenthal Berger, accuse Prime Minister Benjamin Netanyahu of prolonging the conflict for political gains. Protests by soldiers' mothers, who previously influenced war-ending decisions, have yet to gain significant momentum. The Gvura Forum, representing bereaved soldier families, also resists any agreement perceived as a concession to Hamas.</w:t>
      </w:r>
      <w:r/>
    </w:p>
    <w:p>
      <w:r/>
      <w:r>
        <w:t>Negotiations continue amid these mixed sentiments, as the region watches closely for a breakthrough.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