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Prince of Wales, Makes Discreet Visit to MI6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William, the Prince of Wales, conducted a discreet visit to the Secret Intelligence Service (MI6) on Thursday afternoon. The engagement was not publicized beforehand and was only noted in the Court Circular, the official record of royal engagements, the following day. The entry simply stated, "The Prince of Wales this afternoon visited the Secret Intelligence Service."</w:t>
      </w:r>
      <w:r/>
    </w:p>
    <w:p>
      <w:r/>
      <w:r>
        <w:t>The specifics of whom Prince William met and the details of the discussions remain undisclosed, including whether a meeting with MI6 chief Sir Richard Moore, known as “C,” took place. Kensington Palace has withheld additional details regarding the visit.</w:t>
      </w:r>
      <w:r/>
    </w:p>
    <w:p>
      <w:r/>
      <w:r>
        <w:t>This recent visit mirrors previous interactions Prince William has had with intelligence services. As the Duke of Cambridge, he visited MI6 in 2022 and, along with the present Princess of Wales, in 2012. In 2019, he undertook a three-week immersive experience with MI5, MI6, and GCHQ to understand the workings of the UK's security and intelligence agencies.</w:t>
      </w:r>
      <w:r/>
    </w:p>
    <w:p>
      <w:r/>
      <w:r>
        <w:t>MI6, known for its foreign intelligence operations, recently initiated a recruitment drive in March aimed at increasing diversity by hiring more spies from black and Asian backgrounds.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