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Fianna Fáil gains in Irish elections, Fine Gael loses one seat in European Parliament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After days of counting, the results of the latest Irish elections to the European Parliament and local councils have been finalized. Fianna Fáil has doubled its presence in the European Parliament, securing 3 seats, while Fine Gael reduced to 4 seats, losing one from its previous 2019 total. Sinn Féin increased its representation from one to two seats, and Labour, along with the Independent Ireland party and two unaffiliated independents, secured the remaining seats.</w:t>
      </w:r>
    </w:p>
    <w:p>
      <w:r>
        <w:t>In the Midlands-North-West constituency, Fine Gael’s Nina Carberry and Maria Walsh, along with Independent Ireland's Ciaran Mullooly, were elected. Barry Cowen of Fianna Fáil and independent Luke ‘Ming’ Flanagan also secured seats in this region.</w:t>
      </w:r>
    </w:p>
    <w:p>
      <w:r>
        <w:t>Barry Andrews (Fianna Fáil), Lynn Boylan (Sinn Féin), Regina Doherty (Fine Gael), and Aodhan O Riordain (Labour) were elected in Dublin. The Ireland South constituency elected Sean Kelly (Fine Gael), Kathleen Funchion (Sinn Féin), Billy Kelleher and Cynthia Ni Mhurchu (Fianna Fáil), and Michael McNamara (Independent).</w:t>
      </w:r>
    </w:p>
    <w:p>
      <w:r>
        <w:t>Five MEPs lost their seats: Chris MacManus (Sinn Féin), Grace O’Sullivan and Ciaran Cuffe (Green Party), and independents Mick Wallace and Clare Daly.</w:t>
      </w:r>
    </w:p>
    <w:p>
      <w:r>
        <w:t>In local elections, Fianna Fáil emerged as the largest party with 248 council seats, closely followed by Fine Gael with 245 seats. Sinn Féin holds 102, independents 186, Labour 56, Green Party 26, and the Social Democrats 35.</w:t>
      </w:r>
    </w:p>
    <w:p>
      <w:r>
        <w:t>Additionally, independent candidate John Moran was elected as Ireland's first directly elected mayor in a notable poll in Limerick.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