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G7 Summit Declares Global Crackdown on Migrant Smuggling and Addresses Key International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Global Crackdown on Migrant Smuggling Announced at G7 Summit</w:t>
      </w:r>
    </w:p>
    <w:p>
      <w:r>
        <w:t>During the G7 summit in Italy, Prime Minister Rishi Sunak announced a new global coalition aimed at tackling migrant smuggling gangs. The G7 leaders, representing the world's seven richest nations, agreed to take tough action against this issue, which Sunak described as a global emergency. Italy's Prime Minister Giorgia Meloni and Sunak led the talks, focusing on the growing migrant crisis. The coalition aims to combat people smugglers, addressing the surge of illegal migrants in nations like Italy and the United Kingdom. Italy has seen over 145,000 sea arrivals this year, significantly higher than last year’s 88,000, while the UK has around 28,000 migrants crossing the Channel.</w:t>
      </w:r>
    </w:p>
    <w:p>
      <w:r>
        <w:t>Sunak also highlighted Britain's role in securing a £40 billion financial package for Ukraine, designed to rebuild the war-ravaged nation using frozen Russian assets. The G7 also introduced new sanctions aimed at damaging Russia's war efforts. Additionally, the leaders condemned China’s subsidies leading to harmful market conditions and its role in supplying materials with military applications to Russia.</w:t>
      </w:r>
    </w:p>
    <w:p>
      <w:r>
        <w:t>On the Gaza conflict, U.S. President Joe Biden reiterated the American stance and the necessity for a ceasefire, although the deal remains unaccepted by both Israel and Hamas. The G7 communiqué called for all involved parties to comply with international law.</w:t>
      </w:r>
    </w:p>
    <w:p>
      <w:r>
        <w:t>The summit concluded with a bilateral meeting among Sunak, Indian Prime Minister Narendra Modi, and Japanese Prime Minister Fumio Kishida, where they discussed ongoing areas of cooperation and mutual commitments to security and prosperity.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