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Putin Sets Cease-Fire Terms Amid Nuclear Drills Near NATO Borders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Putin Signals Conditions for Cease-Fire Amid Nuclear Drills Near NATO Borders</w:t>
      </w:r>
      <w:r/>
    </w:p>
    <w:p>
      <w:r/>
      <w:r>
        <w:t>President Vladimir Putin, on Friday announced Russia's readiness to order a cease-fire in Ukraine and enter negotiations if Ukraine meets specific conditions. Putin's demands include Ukraine withdrawing troops from the Donetsk, Luhansk, Kherson, and Zaporizhzhia regions, and abandoning aspirations to join NATO. He also called for the West to lift all sanctions on Russia. This announcement came one day before a peace conference in Switzerland organized by Ukraine.</w:t>
      </w:r>
      <w:r/>
    </w:p>
    <w:p>
      <w:r/>
      <w:r>
        <w:t>Ukraine’s Foreign Ministry swiftly denounced Putin's statement, accusing him of attempting to mislead the international community and undermine diplomatic peace efforts. Ukraine insists that Russia must withdraw from all its internationally recognized territories for negotiations to progress.</w:t>
      </w:r>
      <w:r/>
    </w:p>
    <w:p>
      <w:r/>
      <w:r>
        <w:t>Putin's statement also coincided with Russia's abrupt relocation of nuclear military drills to its border with NATO countries, including Norway, Finland, Poland, Estonia, Latvia, and Lithuania. The exercises, conducted without prior warning to Western nations, involved soldiers and sailors from the Leningrad military district and aimed to train Russia's military in deploying tactical nuclear weapons. Kremlin spokesman Dmitry Peskov highlighted the drills' importance, citing the “daily hostile decisions and actions” by the US and its allies.</w:t>
      </w:r>
      <w:r/>
    </w:p>
    <w:p>
      <w:r/>
      <w:r>
        <w:t>The relocation of these drills marks a significant escalation as they now cover almost all of Russia's European border. Putin has expressed that Western provocations could lead Russia to amend its nuclear doctrine, reinforcing the nation's stance on the potential use of its atomic arsenal.</w:t>
      </w:r>
      <w:r/>
    </w:p>
    <w:p>
      <w:r/>
      <w:r>
        <w:t>These developments have intensified concerns over the potential spillover of simulated war games into actual conflict, particularly given the increasing tensions between Russia and Western nations.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