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Spain Secures Convincing 3-0 Victory Over Croatia in Euro 2024 Opener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Spain commenced their Euro 2024 campaign with a dominant 3-0 victory over Croatia in a Group B match held in Berlin. Spain’s key players Alvaro Morata, Fabian Ruiz, and Dani Carvajal scored all three goals in the first half. This win places Spain in a strong position in the so-called 'Group of Death,' which also features Italy and Albania.</w:t>
      </w:r>
    </w:p>
    <w:p>
      <w:r>
        <w:t>Morata opened the scoring, capitalizing on a pass from Ruiz before Ruiz himself added a second goal shortly thereafter. Dani Carvajal secured the third goal just before halftime, converting a cross from Lamine Yamal, who became the youngest player to appear in a European Championship.</w:t>
      </w:r>
    </w:p>
    <w:p>
      <w:r>
        <w:t>Croatia managed to earn a penalty late in the game; however, Bruno Petkovic's follow-up attempt after his initial shot was saved was disallowed by VAR due to encroachment by Ivan Perisic. Spain will face Italy next, while Croatia aims to recover against Albania.</w:t>
      </w:r>
    </w:p>
    <w:p>
      <w:r>
        <w:t>In another highlight from the tournament, Albania scored the fastest goal in European Championship history, just 24 seconds into their match against Italy, though Italy fought back to lead.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