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England Fans Warned of Ticket Confiscation at Euro 2024 for Misbehavior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England Fans Warned of Ticket Confiscation at Euro 2024 for Misbehavior</w:t>
      </w:r>
    </w:p>
    <w:p>
      <w:r>
        <w:t>Fans of the England national football team have been cautioned by the Football Association (FA) regarding potential ticket confiscation if they exhibit inappropriate behavior at Euro 2024. With England's campaign starting against Serbia on Sunday night, German police have classified it as a 'high-risk' match.</w:t>
      </w:r>
    </w:p>
    <w:p>
      <w:r>
        <w:t>In response to the perceived risk, low-alcohol beer will be served at the game to help mitigate trouble. The FA has communicated directly with members of the England Supporters Travel Club (ESTC), highlighting that any form of unacceptable behavior could lead to withdrawal of future match tickets during the tournament. The FA's security personnel will be present to enforce these guidelines.</w:t>
      </w:r>
    </w:p>
    <w:p>
      <w:r>
        <w:t>This warning comes amid reports that some England fans were seen chanting '10 German bombers' in Dusseldorf, a song referencing World War II casualties. German police had advised fans against singing such songs, emphasizing the sporting nature of the rivalry and urging fans to stay peaceful.</w:t>
      </w:r>
    </w:p>
    <w:p>
      <w:r>
        <w:t>An estimated 300,000 England fans are expected in Germany this summer. Despite the warning, some fans were observed engaging in rowdy behavior, including chanting outside a restaurant. Of the expected supporters in Gelsenkirchen, only around 20,000 hold tickets for the match against Serbia.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