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Historic Win for Porsche and Ferrari at 2024 24 Hours of Le Mans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Richard Lietz, Yasser Shahin, and Morris Schuring made history at the 92nd 24 Hours of Le Mans by securing the first-ever win in the LMGT3 category with the #91 Manthey EMA Porsche 911 GT3 R. The race, held at the Circuit de la Sarthe in France, saw nine manufacturers competing in the GT3 class for the first time.</w:t>
      </w:r>
      <w:r/>
    </w:p>
    <w:p>
      <w:r/>
      <w:r>
        <w:t>The event was marked by challenging weather conditions, including heavy rain and slippery track surfaces, which led to numerous withdrawals and incidents. Despite these hurdles, the #91 Porsche team completed 286 laps, with 19-year-old Schuring becoming the youngest Le Mans winner.</w:t>
      </w:r>
      <w:r/>
    </w:p>
    <w:p>
      <w:r/>
      <w:r>
        <w:t>The Hypercar class featured a dramatic finish with Nicklas Nielsen, Antonio Fuoco, and Miguel Molina driving the #50 Ferrari 499P to victory, edging out the #7 Toyota GR010 Hybrid driven by Jose Maria Lopez, Kamui Kobayashi, and Nyck de Vries by 14.221 seconds. This victory marked Ferrari's second consecutive win at Le Mans in the top category.</w:t>
      </w:r>
      <w:r/>
    </w:p>
    <w:p>
      <w:r/>
      <w:r>
        <w:t>Cadillac and Ford showcased strong performances in the Hypercar and GT3 classes, respectively. The #31 Team WRT BMW M4 and the #88 Proton Competition Ford Mustang rounded out the podium for the GT3 class.</w:t>
      </w:r>
      <w:r/>
    </w:p>
    <w:p>
      <w:r/>
      <w:r>
        <w:t xml:space="preserve">Overall, six cars in the LMGT3 category retired, while numerous incidents and changing track conditions influenced the race's outcome. Ferrari's strategy and resilience, despite technical issues and penalties, were pivotal in securing their victory. </w:t>
      </w:r>
      <w:r/>
    </w:p>
    <w:p>
      <w:r/>
      <w:r>
        <w:t>The 2024 Le Mans edition saw immense competitiveness, with various manufacturers showcasing their prowess, ultimately creating a historic and memorable event in the world of endurance racing.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