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warns of Hezbollah cross-border fire escalation in Lebanon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the Israeli military warned that intensified cross-border fire from Hezbollah in Lebanon could lead to serious regional escalation. Rear Admiral Daniel Hagari, the Israeli military spokesman, stated in a video that Hezbollah has launched over 5,000 rockets, anti-tank missiles, and explosive UAVs into Israel since October 7. He emphasized the potential consequences for Lebanon and the broader region, noting Hezbollah’s actions are endangering Lebanon’s future as it acts to shield Hamas.</w:t>
      </w:r>
    </w:p>
    <w:p>
      <w:r>
        <w:t>The violence stems from Hezbollah's extensive attacks and the ongoing conflict in Gaza. The U.S. and France are attempting to negotiate a resolution to the hostilities along Lebanon’s southern border. However, Hezbollah insists it will continue firing unless Israel halts its Gaza offensive.</w:t>
      </w:r>
    </w:p>
    <w:p>
      <w:r>
        <w:t>UN Security Council Resolution 1701, established post-2006’s Second Lebanon War, calls for a demilitarized zone between the Blue Line and the Litani River. The conflict situation remains fluid as international diplomacy continues, and on-the-ground hostilities fluctuate.</w:t>
      </w:r>
    </w:p>
    <w:p>
      <w:r>
        <w:t>White House envoy Amos Hochstein is scheduled to visit Israel and subsequently meet with Lebanese officials in Beirut. Amidst these tensions, Israel maintains its resolve to protect its civilians, as highlighted by Hagari.</w:t>
      </w:r>
    </w:p>
    <w:p>
      <w:r>
        <w:t>Meanwhile, Israel sustains airstrikes in southern Lebanon, while displaced northern Israeli residents await decisions on extended government-funded housing amid uncertain security forecasts.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