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Russia's War Efforts in Ukraine and Recent Developments at Swiss Peace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Russia's War Efforts in Ukraine and Recent Developments at Swiss Peace Summit</w:t>
      </w:r>
    </w:p>
    <w:p>
      <w:r>
        <w:t>As the conflict between Russia and Ukraine continues, significant new reports and events mark developments in the ongoing war and diplomatic efforts.</w:t>
      </w:r>
    </w:p>
    <w:p>
      <w:r>
        <w:t>An expert analysis by Peter Zeihan suggests Russia might deplete its manpower in Ukraine within eight years, despite initially having 8 million men in their 20s. He stated that Russia has already suffered around 500,000 casualties, a number corroborated by Western and Ukrainian sources. Russian soldier Anton Andreev highlighted dire conditions in a video message stating soldiers are being sent under heavy fire, calling attention to high casualties among his comrades.</w:t>
      </w:r>
    </w:p>
    <w:p>
      <w:r>
        <w:t>Concurrently, a peace summit in Bürgenstock, Switzerland, concluded on June 16, 2024, with a joint communique endorsed by over 80 countries, including major EU institutions. The agreement advocated for Ukraine’s territorial integrity and sovereignty. Notable signatories include Turkey, Argentina, and Qatar. However, key nations like Saudi Arabia, India, and South Africa abstained from signing the document. Russia was not invited, and China did not participate.</w:t>
      </w:r>
    </w:p>
    <w:p>
      <w:r>
        <w:t>Ukrainian President Volodymyr Zelenskiy welcomed the summit as “first steps toward peace” but acknowledged diverging stances from various countries. European Commission President Ursula von der Leyen remarked on the complexity of achieving peace, noting Russia’s demands for capitulation and territorial concessions, which she labeled as unacceptable.</w:t>
      </w:r>
    </w:p>
    <w:p>
      <w:r>
        <w:t>The summit also addressed nuclear safety, food security, and the humanitarian crisis, particularly the forced displacement of Ukrainian children. Efforts to reunite children with their families have seen some success, with ongoing negotiations facilitated by countries like Qatar.</w:t>
      </w:r>
    </w:p>
    <w:p>
      <w:r>
        <w:t>Overall, the conflict shows no immediate resolution, with diplomatic channels remaining crucial yet challenging in reaching a comprehensive peace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