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Navy Rescues Civilians from Houthi Attack in the Red Sea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U.S. Navy Rescues Civilians After Houthi Attack on Red Sea</w:t>
      </w:r>
    </w:p>
    <w:p>
      <w:r>
        <w:t>The U.S. Navy conducted a rescue operation in the Red Sea on June 15, airlifting 24 civilian sailors from the severely damaged Greek-owned vessel, Tutor, which flies under the Liberian flag. The ship was hit by a Houthi uncrewed surface drone, causing severe flooding and engine damage. The sailors were initially taken to USS Philippine Sea and then moved to USS Dwight D. Eisenhower for medical evaluations. One crew member remains missing.</w:t>
      </w:r>
    </w:p>
    <w:p>
      <w:r>
        <w:t>The attack on the Tutor marked the Houthis' first successful assault using uncrewed surface vessels. This follows a series of recent attacks by the Yemeni Houthi militants on merchant ships in the region, reportedly in reaction to the conflict in Gaza. On June 13, the Ukrainian-owned cargo ship Verbena was hit by two missiles, resulting in the medical evacuation of an injured sailor by the USS Philippine Sea.</w:t>
      </w:r>
    </w:p>
    <w:p>
      <w:r>
        <w:t>In response to the attacks, U.S. forces destroyed several Houthi radar installations in Yemen. Details on the destruction methods and possible casualties have not been disclosed. The American military has also intercepted additional uncrewed surface vessels and drones over the past week.</w:t>
      </w:r>
    </w:p>
    <w:p>
      <w:r>
        <w:t>The Houthis, who control much of Yemen following a prolonged civil war, have been targeting ships since October, correlating with Israel's war in Gaza. The U.S. has extended the deployment of the USS Dwight D. Eisenhower Carrier Strike Group in the Middle East due to these ongoing attacks.</w:t>
      </w:r>
    </w:p>
    <w:p>
      <w:r>
        <w:rPr>
          <w:b/>
        </w:rPr>
        <w:t>Yemeni Armed Forces Attack U.S. and Allied Ships</w:t>
      </w:r>
    </w:p>
    <w:p>
      <w:r>
        <w:t>The Yemeni Armed Forces, known as Ansarallah, announced missile and drone attacks on U.S. and allied ships in the Red Sea and Arabian Sea. The operations targeted a U.S. destroyer and two other ships, named CAPTAIN Paris and Happy Condor. Houthi spokesperson Brigadier General Yahya Saree confirmed the successful execution of these attacks, stating they were in retaliation for U.S. and UK aggression and in support of Gaza.</w:t>
      </w:r>
    </w:p>
    <w:p>
      <w:r>
        <w:t>The U.S. Central Command (CENTCOM) confirmed the attacks and subsequent rescue operations, which led to the destruction of multiple Houthi radar installations. The continuing conflict has seen extensive military actions on both sides, with significant impacts on civilian shipping in the region.</w:t>
      </w:r>
    </w:p>
    <w:p>
      <w:r>
        <w:rPr>
          <w:b/>
        </w:rPr>
        <w:t>Ukraine Unveils Stalker 5.0 Naval Drone</w:t>
      </w:r>
    </w:p>
    <w:p>
      <w:r>
        <w:t>Ukraine introduced its Stalker 5.0 multifunctional naval surface drone at the Black Sea Security Forum 2024 in Odesa. Measuring approximately 5 meters in length, the drone can reach speeds of over 40 knots and boasts a range of 600 kilometers. It is equipped for kamikaze missions, logistics operations, reconnaissance, and coastal patrols. Communication is enabled via Starlink.</w:t>
      </w:r>
    </w:p>
    <w:p>
      <w:r>
        <w:t>The drone's cost is around €60,000, though it is unclear if this includes its combat unit. Ukraine's naval drones, including the Stalker 5.0, have been instrumental in deterring Russian maritime forces. Recent support from the Netherlands has furthered Ukraine's capabilities in this domain.</w:t>
      </w:r>
    </w:p>
    <w:p>
      <w:r>
        <w:t>These events illustrate the ongoing instability in maritime regions and the technological advancements in naval warfare.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