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Unseasonal Weather Patterns Highlight Stark Contrast Between Europe and the UK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Unseasonal Weather Patterns Highlight Stark Contrast Between Europe and the UK</w:t>
      </w:r>
    </w:p>
    <w:p>
      <w:r>
        <w:rPr>
          <w:b/>
        </w:rPr>
        <w:t>Date:</w:t>
      </w:r>
      <w:r>
        <w:t xml:space="preserve"> June 16, 2024</w:t>
      </w:r>
    </w:p>
    <w:p>
      <w:r>
        <w:rPr>
          <w:b/>
        </w:rPr>
        <w:t>Location:</w:t>
      </w:r>
      <w:r>
        <w:t xml:space="preserve"> United Kingdom and Europe</w:t>
      </w:r>
    </w:p>
    <w:p>
      <w:r>
        <w:t>The UK is experiencing an unusually cool and wet June, termed "Juneuary," with off-season rainfall and below-average temperatures. According to the Met Office, the next week is predicted to continue with this dreary weather. Northern regions will see highs around 17°C (62.6°F) and lows at 10°C (50°F), while southern areas may touch 21°C (69.8°F).</w:t>
      </w:r>
    </w:p>
    <w:p>
      <w:r>
        <w:t>Conversely, Europe is enduring scorching temperatures due to a "heat dome," a high-pressure system trapping warm air. Cyprus has recorded temperatures exceeding 44°C (111.2°F), with two fatalities attributed to heatstroke. Firefighters are battling wildfires across the continent, particularly in Greece and Turkey.</w:t>
      </w:r>
    </w:p>
    <w:p>
      <w:r>
        <w:t>Parts of Europe, including Italy, Hungary, Poland, and Germany, where the European Football Championship is underway, are forecast to experience heightened temperatures in the coming week.</w:t>
      </w:r>
    </w:p>
    <w:p>
      <w:r>
        <w:t>Meanwhile, the UK is forecast to see a slight improvement in conditions, with warmer temperatures expected next week. Festivalgoers attending Glastonbury starting June 26 may benefit from this brief respite from rain.</w:t>
      </w:r>
    </w:p>
    <w:p>
      <w:pPr>
        <w:pStyle w:val="Heading3"/>
      </w:pPr>
      <w:r>
        <w:t>UK Three-Day Forecast:</w:t>
      </w:r>
    </w:p>
    <w:p>
      <w:pPr>
        <w:pStyle w:val="ListBullet"/>
      </w:pPr>
      <w:r>
        <w:t>Monday:</w:t>
      </w:r>
      <w:r>
        <w:t xml:space="preserve"> North: 17°C, South: 21°C. Rain and scattered showers.</w:t>
      </w:r>
    </w:p>
    <w:p>
      <w:pPr>
        <w:pStyle w:val="ListBullet"/>
      </w:pPr>
      <w:r>
        <w:t>Tuesday:</w:t>
      </w:r>
      <w:r>
        <w:t xml:space="preserve"> North: 16°C, South: 21°C. Cloudy with heavy afternoon showers in the north.</w:t>
      </w:r>
    </w:p>
    <w:p>
      <w:pPr>
        <w:pStyle w:val="ListBullet"/>
      </w:pPr>
      <w:r>
        <w:t>Wednesday:</w:t>
      </w:r>
      <w:r>
        <w:t xml:space="preserve"> North: 17°C, South: 20°C. Dry, becoming cloudy later.</w:t>
      </w:r>
    </w:p>
    <w:p>
      <w:r>
        <w:t>The Met Office's extended outlook suggests a mix of dry spells and variable cloud cover, with temperatures potentially reaching 26°C (78.8°F) in parts of the south next week.</w:t>
      </w:r>
    </w:p>
    <w:p>
      <w:r>
        <w:rPr>
          <w:b/>
        </w:rPr>
        <w:t>Key Takeaway:</w:t>
      </w:r>
      <w:r>
        <w:t xml:space="preserve"> The disparity in weather conditions between the UK and mainland Europe is notable, with the UK experiencing an unusually cool June while Europe endures a significant heatwave, highlighting stark contrasts in weather patterns across the continent.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