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secures narrow win against Serbia in Euro 2024 opener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England began their Euro 2024 campaign with a narrow 1-0 victory over Serbia on Sunday in Gelsenkirchen. The decisive goal was scored by Jude Bellingham in the 13th minute, showcasing his standout performance. Despite early dominance, England had to fend off a resilient Serbian side, leading to a tense finish. </w:t>
      </w:r>
    </w:p>
    <w:p>
      <w:r>
        <w:t>Full-back Kieran Trippier highlighted the importance of the win, noting it builds momentum and belief in the squad. Trippier, recovering from a recent calf issue, managed to complete his first 90 minutes since February. He praised the cohesion and readiness of the team, emphasizing the impact of substitutes on the game.</w:t>
      </w:r>
    </w:p>
    <w:p>
      <w:r>
        <w:t>England sits atop Group C following this victory, with a crucial fixture against Denmark in Frankfurt on Thursday. The match against Denmark is anticipated to be challenging, especially considering the history between the teams from the Euro 2020 semi-finals.</w:t>
      </w:r>
    </w:p>
    <w:p>
      <w:r>
        <w:t>Manager Gareth Southgate acknowledged the team's need for improvement, particularly in maintaining energy levels and ball control. He was pleased with the defensive solidity, particularly the performance of Marc Guehi, who filled in for the absent Harry Maguire.</w:t>
      </w:r>
    </w:p>
    <w:p>
      <w:r>
        <w:t>The win marks England's fourth consecutive successful start in major tournaments under Southgate. The team now focuses on recovery and preparation ahead of their next match against Denmark.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