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Extreme Heat and Wildfires Ravage Northern Hemisphere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Extreme Heat and Wildfires Cause Fatalities Across Northern Hemisphere</w:t>
      </w:r>
    </w:p>
    <w:p>
      <w:r>
        <w:t>High temperatures are gripping the Northern Hemisphere, causing deaths and wildfires in multiple regions. In the United States, the South is poised for another heatwave with forecasts from the National Weather Service predicting record-breaking temperatures. Meanwhile, the U.S. is facing diverse weather extremes, including potential snowfall in the Rocky Mountains and significant wildfires in Los Angeles.</w:t>
      </w:r>
    </w:p>
    <w:p>
      <w:r>
        <w:t>In Saudi Arabia, at least 14 pilgrims have died from heatstroke during the Hajj pilgrimage as temperatures in Mecca reached 47°C (116°F). The Jordanian state-run Petra news agency reported these fatalities, also noting that several pilgrims collapsed in the intense heat.</w:t>
      </w:r>
    </w:p>
    <w:p>
      <w:r>
        <w:t>The Mediterranean island of Cyprus has also been hard-hit, with record temperatures of 40°C (104°F) causing at least two deaths and igniting wildfires near Nicosia, burning over 3.2 square kilometers (1.2 square miles) of forest.</w:t>
      </w:r>
    </w:p>
    <w:p>
      <w:r>
        <w:t>In Europe, the EU has approved the Nature Restoration Law, aiming to better protect natural environments and meet ambitious climate and biodiversity goals.</w:t>
      </w:r>
    </w:p>
    <w:p>
      <w:r>
        <w:t>Extreme weather conditions continue to disrupt daily life and challenge emergency services across the Northern Hemisphere.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