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Queen Camilla's Tribute with Grenadier Guards Brooch at Trooping the Colour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Queen Camilla adorned a Grenadier Guards military brooch at the Trooping the Colour event on June 17, 2024, in honor of Queen Elizabeth II. This brooch, featuring the cypher of King George VI, was first worn by Queen Elizabeth II in 1942 and continued to be donned during various parades. Valued at £10,000, it symbolizes Camilla's role as Colonel of the Grenadier Guards, a position she took over in late 2022 from Prince Andrew. This year's Trooping the Colour, the King’s second, saw Camilla in a pale green silk crepe outfit by Anna Valentine, complemented with a Philip Treacy hat.</w:t>
      </w:r>
    </w:p>
    <w:p>
      <w:r>
        <w:t>Additionally, the Princess of Wales, Kate Middleton, made her first public appearance since her cancer diagnosis at the same event. Celebrating King Charles III’s birthday, Kate, recently appointed as Colonel of the Irish Guards, attended the ceremony with her children. Despite undergoing chemotherapy, she expressed gratitude for public support and aims to participate in some royal engagements over the summer. Gwyneth Paltrow commended Kate’s resilience in a supportive social media message.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