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85 migrants cross English Channel in one day as total arrivals in Britain surpass 11,000 for the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85 migrants successfully crossed the English Channel, pushing the total number of arrivals in Britain for this year to 11,431. The calm sea conditions were leveraged by people smugglers to facilitate one of the busiest days of the year for crossings. The migrants, including men, women, and children, arrived at the Port of Dover around 4 a.m. RNLI lifeboats and Border Force vessels were involved in rounding up the individuals, and despite one dinghy experiencing difficulties, no casualties were reported.</w:t>
      </w:r>
    </w:p>
    <w:p>
      <w:r>
        <w:t>This event coincided with the second failed asylum seeker being relocated to Rwanda under a voluntary scheme, receiving £3,000 to assist in the transition. Another individual is scheduled to follow next week.</w:t>
      </w:r>
    </w:p>
    <w:p>
      <w:r>
        <w:t>Since January 1, more than 11,000 migrants have made the journey across the Channel. Home Office data indicates that over 125,000 migrants have arrived in the UK via small boats in the past six and a half years. Prime Minister Rishi Sunak, who has pledged to halt these crossings, emphasized the dangers faced by children during such journeys. He advocates for the Rwanda relocation policy as a deterrent, a stance opposed by Labour leader Sir Keir Starmer, who calls for a more effective approach and renewed agreements with France.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