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Biden Unveils Immigration Reforms for Undocumented Spouses and Dreamers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Biden Announces New Immigration Measures Impacting Undocumented Spouses and Dreamers</w:t>
      </w:r>
      <w:r/>
    </w:p>
    <w:p>
      <w:r/>
      <w:r>
        <w:t>On June 18, 2024, President Joe Biden introduced new immigration policies aimed at assisting undocumented spouses of U.S. citizens and young immigrants, including Dreamers.</w:t>
      </w:r>
      <w:r/>
    </w:p>
    <w:p>
      <w:r/>
      <w:r>
        <w:t>Key Elements and Impact:</w:t>
      </w:r>
      <w:r/>
    </w:p>
    <w:p>
      <w:r/>
      <w:r>
        <w:t xml:space="preserve">1. </w:t>
      </w:r>
      <w:r>
        <w:rPr>
          <w:b/>
        </w:rPr>
        <w:t>Undocumented Spouses</w:t>
      </w:r>
      <w:r>
        <w:t xml:space="preserve">: - </w:t>
      </w:r>
      <w:r>
        <w:rPr>
          <w:i/>
        </w:rPr>
        <w:t>Eligibility</w:t>
      </w:r>
      <w:r>
        <w:t xml:space="preserve">: Immigrants married to U.S. citizens and residing in the U.S. for at least 10 years as of June 17, 2024. - </w:t>
      </w:r>
      <w:r>
        <w:rPr>
          <w:i/>
        </w:rPr>
        <w:t>Benefits</w:t>
      </w:r>
      <w:r>
        <w:t xml:space="preserve">: Eligible spouses will receive a three-year work permit and protection from deportation while they apply for permanent residency. - </w:t>
      </w:r>
      <w:r>
        <w:rPr>
          <w:i/>
        </w:rPr>
        <w:t>Estimates</w:t>
      </w:r>
      <w:r>
        <w:t>: Approximately 500,000 spouses and 50,000 stepchildren could benefit.</w:t>
      </w:r>
      <w:r/>
    </w:p>
    <w:p>
      <w:r/>
      <w:r>
        <w:t xml:space="preserve">2. </w:t>
      </w:r>
      <w:r>
        <w:rPr>
          <w:b/>
        </w:rPr>
        <w:t>Dreamers</w:t>
      </w:r>
      <w:r>
        <w:t xml:space="preserve">: - </w:t>
      </w:r>
      <w:r>
        <w:rPr>
          <w:i/>
        </w:rPr>
        <w:t>Target Group</w:t>
      </w:r>
      <w:r>
        <w:t xml:space="preserve">: Young immigrants, particularly beneficiaries of the Deferred Action for Childhood Arrivals (DACA) program. - </w:t>
      </w:r>
      <w:r>
        <w:rPr>
          <w:i/>
        </w:rPr>
        <w:t>Benefits</w:t>
      </w:r>
      <w:r>
        <w:t>: Easier access to work visas and potential pathways to employer-sponsored green cards.</w:t>
      </w:r>
      <w:r/>
    </w:p>
    <w:p>
      <w:r/>
      <w:r>
        <w:rPr>
          <w:b/>
        </w:rPr>
        <w:t>Specifics for Indian Immigrants</w:t>
      </w:r>
      <w:r>
        <w:t>: - Indian nationals, who are the third-largest group of undocumented immigrants in the U.S., will benefit if they meet the eligibility criteria.</w:t>
      </w:r>
      <w:r/>
    </w:p>
    <w:p>
      <w:r/>
      <w:r>
        <w:rPr>
          <w:b/>
        </w:rPr>
        <w:t>New H-1B Visa Rules</w:t>
      </w:r>
      <w:r>
        <w:t xml:space="preserve">: - The U.S. Citizenship and Immigration Services (USCIS) is preparing updated rules for the H-1B visa. - </w:t>
      </w:r>
      <w:r>
        <w:rPr>
          <w:i/>
        </w:rPr>
        <w:t>Anticipated Provisions</w:t>
      </w:r>
      <w:r>
        <w:t>: - Redefining specialty occupations to require specific degree-related roles, potentially restricting many skilled professionals. - Introduction of substantial fees for H-1B and L-1 visa extensions.</w:t>
      </w:r>
      <w:r/>
    </w:p>
    <w:p>
      <w:r/>
      <w:r>
        <w:t>These immigration measures are intended to provide relief and a more straightforward path to legal status for eligible groups, while ongoing changes to the H-1B visa are expected later this year. The new policies will start taking effect later in the summer of 2024.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