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Drone Attack Hits Research Facility in Lviv,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night of June 18-19, 2023, a Russian drone attack targeted various regions of Ukraine, damaging a research facility in Lviv. Lviv Mayor Andriy Sadovyi and Maksym Kozytskyi, head of the Lviv region's military administration, confirmed the assault via Facebook. The attack impacted the State Research Institute of Veterinary Medicines and Feed Additives, damaging approximately 800 square meters of the building.</w:t>
      </w:r>
    </w:p>
    <w:p>
      <w:r>
        <w:t>Ukrainian air defenders intercepted and destroyed 19 out of 21 Shahed-131/136 kamikaze drones launched by Russian forces. The drones originated from Primorsko-Akhtarsk in Russia and Cape Chauda in occupied Crimea. Ukraine's Air Force reported the downing of the drones across multiple regions, including Kherson, Mykolaiv, Dnipropetrovsk, Kirovohrad, Khmelnytskyi, and Lviv oblasts.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