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Desperate Search for Missing Apprentice Bricklayer in Tenerife Continues Amid Kidnapping Fears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Jay Slater, a 19-year-old apprentice bricklayer from Oswaldtwistle, Lancashire, disappeared on Monday morning, June 17, 2024, while on holiday in Tenerife for the NRG music festival. He was last seen in the Rural de Teno park area in northwest Tenerife after attempting to walk back to his accommodation following a missed bus. During a phone call on Monday morning with his friend Lucy Law, Jay said he was lost, dehydrated, had cut his leg on a cactus, and had only 1% battery left on his phone, which subsequently died.</w:t>
      </w:r>
    </w:p>
    <w:p>
      <w:r>
        <w:t>Family and friends, including Jay’s mother Debbie Duncan, father Warren Slater, and brother Zak, have flown to Tenerife to aid in the search, which has involved helicopters, drones, and mountain rescue teams. Despite extensive efforts, they have faced challenges, including a "false lead" that shifted the focus to southern tourist areas before refocusing on the mountainous region near Masca.</w:t>
      </w:r>
    </w:p>
    <w:p>
      <w:r>
        <w:t>Lucy Law and Debbie Duncan have expressed concerns over Jay's possible kidnapping, citing the lack of sightings and eerie messages received, including a chilling Snapchat instructing Debbie to "say goodbye to your boy." Local authorities continue to treat the case as a missing person, but friends and family believe "something sinister" might be involved. The search remains ongoing with heightened urgency due to the difficult terrain and the length of time Jay has been missing.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