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Forward Apologises for Derogatory Chants Towards Macedonia and Serbia at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Albanian forward Mirlind Daku has publicly apologized for leading derogatory chants against Macedonia and Serbia following a 2-2 draw against Croatia in Euro 2024. The incident occurred in Hamburg, Germany and has led to a UEFA investigation into Daku's behavior and alleged discriminatory conduct by fans. North Macedonia’s football federation and the Serbian Football Association have demanded formal apologies. Daku addressed the situation on social media, admitting the intense emotions of the game influenced his actions, but he stopped short of directly apologizing to Macedonia and Serbia. Serbia had threatened to withdraw from the tournament if UEFA did not intervene.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