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Disillusionment Grows in Macron's Hometown as Voters Turn Towards National Rally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Emmanuel Macron is facing disenchantment from voters in his hometown, Amiens. The northern French city, known for its cathedral and the famous Trogneux confectionery business from his wife's family, is largely turning towards the National Rally (RN) ahead of the snap elections set for June 30 and July 7, 2024.</w:t>
      </w:r>
    </w:p>
    <w:p>
      <w:r>
        <w:t>Residents express disillusionment with Macron, attributing their shift to economic struggles and perceived safety issues. A 37-year-old cleaner, aligning with RN for security reasons, and a paint delivery driver struggling with rising costs are among those voicing disappointment in Macron. The rise in RN support reflects waning confidence among voters who formerly backed centrist or leftist platforms.</w:t>
      </w:r>
    </w:p>
    <w:p>
      <w:r>
        <w:t>Jordan Bardella, a 28-year-old leader of RN, is a candidate for Prime Minister. Bardella, who hails from a modest background in Seine-Saint-Denis, has effectively utilized social media to garner youth support. His TikTok presence has contributed to what some call "Bardella mania," attracting voters with his relatable image and charisma.</w:t>
      </w:r>
    </w:p>
    <w:p>
      <w:r>
        <w:t>Despite RN's controversial past under former leader Jean-Marie Le Pen, Bardella's leadership and communication strategy have reshaped its image. Amid these dynamics, France is witnessing a profound shift in its political landscape, with the potential of a far-right prime minister marking a significant departure from the centrist policies of Macron's administration.</w:t>
      </w:r>
    </w:p>
    <w:p>
      <w:r>
        <w:t>The upcoming elections will be a pivotal moment for France as it navigates economic and security issues under new political possibilities.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