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Escalation in Russia-Ukraine Conflict: Drone Attacks, Counterattacks and Geopolitical Fallout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Key Developments in the Russia-Ukraine Conflict on June 21</w:t>
      </w:r>
    </w:p>
    <w:p>
      <w:r>
        <w:t>On June 21, significant military actions and geopolitical maneuvers marked the ongoing conflict between Russia and Ukraine, with multiple strikes and strategic announcements.</w:t>
      </w:r>
    </w:p>
    <w:p>
      <w:r>
        <w:rPr>
          <w:b/>
        </w:rPr>
        <w:t>Ukraine's Drone Attacks on Russian Infrastructure:</w:t>
      </w:r>
      <w:r>
        <w:br/>
        <w:t>Ukraine launched a series of drone attacks targeting four oil refineries in Russia’s Krasnodar Krai and Astrakhan Oblast, including sites where Russian Shahed-type drones are stored. Ukrainian forces also hit radar and electronic intelligence centers in occupied Crimea and Bryansk Oblast. These operations were jointly conducted by the Security Service of Ukraine (SBU) and the Navy, resulting in explosions and fires at these strategic locations.</w:t>
      </w:r>
    </w:p>
    <w:p>
      <w:r>
        <w:rPr>
          <w:b/>
        </w:rPr>
        <w:t>Russian Response and Counterattacks:</w:t>
      </w:r>
      <w:r>
        <w:br/>
        <w:t>Russia claimed to have shot down over 100 Ukrainian drones in a mass strike targeting Crimea, Krasnodar Krai, and Volgograd Oblast. Specifically, drones targeted a military airfield in Yeysk and several oil refineries in Krasnodar Krai. Additionally, Russian troops launched guided bomb attacks on the town of Selydove in Donetsk Oblast, killing two and injuring three.</w:t>
      </w:r>
    </w:p>
    <w:p>
      <w:r>
        <w:rPr>
          <w:b/>
        </w:rPr>
        <w:t>Geopolitical Movements and Statements:</w:t>
      </w:r>
      <w:r>
        <w:br/>
        <w:t>South Korea indicated it might adjust its level of arms supplies to Ukraine based on Russia's actions, especially in light of a recent security agreement between Russia and North Korea. This agreement includes a mutual defense clause, which has caused concern for South Korea and its allies.</w:t>
      </w:r>
    </w:p>
    <w:p>
      <w:r>
        <w:rPr>
          <w:b/>
        </w:rPr>
        <w:t>Russian Offensive Maneuvers:</w:t>
      </w:r>
      <w:r>
        <w:br/>
        <w:t>Russian forces intensified their offensive in the Donetsk Oblast, particularly from the Toretsk direction towards Chasiv Yar. The Ukrainian military has redeployed forces to bolster defenses in this strategically important town.</w:t>
      </w:r>
    </w:p>
    <w:p>
      <w:r>
        <w:rPr>
          <w:b/>
        </w:rPr>
        <w:t>International Reactions:</w:t>
      </w:r>
      <w:r>
        <w:br/>
        <w:t>The U.S. State Department expressed significant concern over Russia's new defense pact with North Korea. Meanwhile, the White House indicated it would expedite the delivery of air defense interceptor missiles to Ukraine to counter increased Russian missile attacks on Ukrainian infrastructure.</w:t>
      </w:r>
    </w:p>
    <w:p>
      <w:r>
        <w:rPr>
          <w:b/>
        </w:rPr>
        <w:t>Arrests in Germany:</w:t>
      </w:r>
      <w:r>
        <w:br/>
        <w:t>Three individuals were arrested in Germany on suspicion of spying for a foreign secret service on a Ukrainian person. This development highlights growing espionage activities linked to the conflict.</w:t>
      </w:r>
    </w:p>
    <w:p>
      <w:r>
        <w:t>These series of events underscore the escalating conflict and the complex international dynamics at play.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