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CNAS Report Urges US and Taiwan to Enhance Drone Capabilities for Indo-Pacific Conflicts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Center for a New American Security (CNAS) has published a report titled "Swarms Over the Strait," focusing on the pivotal role drones could play in potential conflicts in the Indo-Pacific, especially concerning China and Taiwan. The report, authored by Stacie Pettyjohn, Hannah Dennis, and Molly Campbell, stresses the necessity for the United States and Taiwan to modernize their drone strategies to accommodate large-scale warfare scenarios.</w:t>
      </w:r>
    </w:p>
    <w:p>
      <w:r>
        <w:t>Drawing lessons from recent conflicts in Libya, Nagorno-Karabakh, and Ukraine, the report advocates for the integration of drones with traditional military forces. It identifies the vast expanse of the Indo-Pacific region as a pressing challenge and suggests that the U.S. develop drones with long-range and high-endurance capabilities.</w:t>
      </w:r>
    </w:p>
    <w:p>
      <w:r>
        <w:t>Key recommendations for the U.S. include creating a diverse drone fleet, pre-positioning drones in Taiwan, advancing drone tactics and training, fortifying counter-drone measures, and boosting industrial capacity and export policies.</w:t>
      </w:r>
    </w:p>
    <w:p>
      <w:r>
        <w:t>For Taiwan, the report advises focusing on affordable drones, integrating drones with ground forces, improving training and cooperation, and developing robust counter-drone defenses.</w:t>
      </w:r>
    </w:p>
    <w:p>
      <w:r>
        <w:t>In a separate event, McConnell Air Force Base in Kansas hosted a live fire training exercise on June 18, 2024. The exercise, featuring firefighters from McConnell and the Eisenhower Airport Fire and Police Department, aimed to meet annual FAA requirements without necessitating out-of-state travel. This collaborative drill is crucial for maintaining readiness and safety protocols.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