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Strikes Ukrainian Ammunition Warehouses and Energy Infrastructure in Retaliation for Drone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 has conducted a series of high-precision strikes on Ukrainian ammunition warehouses containing Western weapons and drones, according to the Russian Defence Ministry. The strikes, in retaliation for Ukrainian drone raids on Russian oil processing facilities, also targeted key energy infrastructure, resulting in significant damage.</w:t>
      </w:r>
    </w:p>
    <w:p>
      <w:r>
        <w:t>On Friday, Russian-installed officials reported that Ukrainian drone attacks disabled two electricity substations in Enerhodar, a town that supports the Russian-occupied Zaporizhzhia nuclear power station. This left most residents without power. However, the nuclear plant, Europe's largest with six reactors, reportedly remains unaffected.</w:t>
      </w:r>
    </w:p>
    <w:p>
      <w:r>
        <w:t>The Russian management of the Zaporizhzhia station confirmed on Saturday via their official Telegram channel that certain infrastructure facilities, such as the transport department and a print shop, experienced disruptions. Despite these setbacks, nuclear safety measures are said to be fully operational.</w:t>
      </w:r>
    </w:p>
    <w:p>
      <w:r>
        <w:t>Russian Foreign Ministry spokeswoman Maria Zakharova accused Ukrainian President Volodymyr Zelenskiy of neglecting nuclear safety and promised that Moscow would take measures to prevent further Ukrainian attacks. Eduard Senovoz, the top official in Enerhodar, stated that the latest attack damaged the second of two substations supplying the town, with the first being damaged earlier in the week.</w:t>
      </w:r>
    </w:p>
    <w:p>
      <w:r>
        <w:t>Ukrainian officials have not commented on the incidents, and the reports could not be independently verified. Yevgeny Yashin, director of communications at the Zaporizhzhia station, assured that the nuclear plant was not affected and that repair of the damaged substation was possible but would take time.</w:t>
      </w:r>
    </w:p>
    <w:p>
      <w:r>
        <w:t>Russia has previously attacked Ukrainian energy infrastructure, leading to significant power outages and diminished energy generating capacity. Meanwhile, Ukraine has escalated its drone attacks on Russian oil facilities and military targets, impacting several refineries and radar stations.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