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Shelling Leaves Death and Destruction in Ukraine, Kharkiv Mayor Confirms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two people were killed and 18 others wounded in Kharkiv, Ukraine's second-largest city, following Russian shelling targeting the national power grid, Kharkiv's mayor Ihor Terekhov reported. The attack struck a densely populated residential area.</w:t>
      </w:r>
    </w:p>
    <w:p>
      <w:r>
        <w:t>Overnight, Russia launched a barrage of 16 missiles and 13 Shahed drones across Ukraine, focusing on energy facilities in southeastern Zaporizhzhia and the western Lviv region, as confirmed by the Ukrainian air force. Ukraine managed to intercept 12 of the 16 missiles and all drones. Energy workers were injured in Zaporizhzhia due to a fire at a damaged facility.</w:t>
      </w:r>
    </w:p>
    <w:p>
      <w:r>
        <w:t>This assault is part of a broader strategy begun three months ago, which has crippled half of Ukraine's power generation capacity, causing persistent blackouts. In retaliation, Ukrainian forces targeted three oil refineries in southern Russia. Additionally, shelling in the Russian Belgorod region killed one man, while Russian defenses intercepted five drones over the Sea of Azov, Bryansk, and Smolensk regions.</w:t>
      </w:r>
    </w:p>
    <w:p>
      <w:r>
        <w:t>In eastern Ukraine's Donetsk region, five people were killed, and seven wounded on Friday due to Russian attacks. In the Russia-controlled part of Donetsk, shelling by Ukrainian forces killed three and injured four. A policeman in Kherson was killed by a Russian drone attack on a checkpoint.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